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2" w:rsidRDefault="00A80372" w:rsidP="00A80372">
      <w:pPr>
        <w:spacing w:line="540" w:lineRule="exact"/>
        <w:jc w:val="right"/>
        <w:rPr>
          <w:rFonts w:ascii="仿宋" w:eastAsia="仿宋" w:hAnsi="仿宋"/>
          <w:sz w:val="32"/>
          <w:szCs w:val="32"/>
        </w:rPr>
      </w:pPr>
    </w:p>
    <w:p w:rsidR="00A80372" w:rsidRDefault="00A80372" w:rsidP="00A80372">
      <w:pPr>
        <w:spacing w:line="540" w:lineRule="exact"/>
        <w:jc w:val="right"/>
        <w:rPr>
          <w:rFonts w:ascii="仿宋" w:eastAsia="仿宋" w:hAnsi="仿宋"/>
          <w:sz w:val="32"/>
          <w:szCs w:val="32"/>
        </w:rPr>
      </w:pPr>
    </w:p>
    <w:p w:rsidR="00A80372" w:rsidRDefault="00A80372" w:rsidP="00A80372">
      <w:pPr>
        <w:spacing w:line="540" w:lineRule="exact"/>
        <w:jc w:val="right"/>
        <w:rPr>
          <w:rFonts w:ascii="仿宋" w:eastAsia="仿宋" w:hAnsi="仿宋"/>
          <w:sz w:val="32"/>
          <w:szCs w:val="32"/>
        </w:rPr>
      </w:pPr>
    </w:p>
    <w:p w:rsidR="00A80372" w:rsidRPr="00A80372" w:rsidRDefault="00A80372" w:rsidP="00A80372">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建环建审[20</w:t>
      </w:r>
      <w:r w:rsidRPr="00A80372">
        <w:rPr>
          <w:rFonts w:ascii="微软雅黑" w:eastAsia="微软雅黑" w:hAnsi="微软雅黑" w:cs="微软雅黑"/>
          <w:sz w:val="28"/>
          <w:szCs w:val="28"/>
        </w:rPr>
        <w:t>2</w:t>
      </w:r>
      <w:r w:rsidRPr="00A80372">
        <w:rPr>
          <w:rFonts w:ascii="微软雅黑" w:eastAsia="微软雅黑" w:hAnsi="微软雅黑" w:cs="微软雅黑" w:hint="eastAsia"/>
          <w:sz w:val="28"/>
          <w:szCs w:val="28"/>
        </w:rPr>
        <w:t>2]</w:t>
      </w:r>
      <w:r w:rsidR="00C128E0">
        <w:rPr>
          <w:rFonts w:ascii="微软雅黑" w:eastAsia="微软雅黑" w:hAnsi="微软雅黑" w:cs="微软雅黑" w:hint="eastAsia"/>
          <w:sz w:val="28"/>
          <w:szCs w:val="28"/>
        </w:rPr>
        <w:t>5</w:t>
      </w:r>
      <w:r w:rsidRPr="00A80372">
        <w:rPr>
          <w:rFonts w:ascii="微软雅黑" w:eastAsia="微软雅黑" w:hAnsi="微软雅黑" w:cs="微软雅黑" w:hint="eastAsia"/>
          <w:sz w:val="28"/>
          <w:szCs w:val="28"/>
        </w:rPr>
        <w:t>号</w:t>
      </w:r>
    </w:p>
    <w:p w:rsidR="00BF4F3A" w:rsidRPr="00A80372" w:rsidRDefault="00BF4F3A" w:rsidP="00A80372">
      <w:pPr>
        <w:spacing w:line="360" w:lineRule="auto"/>
        <w:ind w:firstLineChars="225" w:firstLine="630"/>
        <w:rPr>
          <w:rFonts w:ascii="微软雅黑" w:eastAsia="微软雅黑" w:hAnsi="微软雅黑" w:cs="微软雅黑"/>
          <w:sz w:val="28"/>
          <w:szCs w:val="28"/>
        </w:rPr>
      </w:pPr>
      <w:r w:rsidRPr="00A80372">
        <w:rPr>
          <w:rFonts w:ascii="微软雅黑" w:eastAsia="微软雅黑" w:hAnsi="微软雅黑" w:cs="微软雅黑" w:hint="eastAsia"/>
          <w:sz w:val="28"/>
          <w:szCs w:val="28"/>
        </w:rPr>
        <w:t>关于</w:t>
      </w:r>
      <w:r w:rsidR="00C128E0" w:rsidRPr="00C128E0">
        <w:rPr>
          <w:rFonts w:ascii="微软雅黑" w:eastAsia="微软雅黑" w:hAnsi="微软雅黑" w:cs="微软雅黑" w:hint="eastAsia"/>
          <w:sz w:val="28"/>
          <w:szCs w:val="28"/>
        </w:rPr>
        <w:t>黑龙江省佳木斯市同江市洪河农场污水处理厂建设项目</w:t>
      </w:r>
      <w:r w:rsidRPr="00A80372">
        <w:rPr>
          <w:rFonts w:ascii="微软雅黑" w:eastAsia="微软雅黑" w:hAnsi="微软雅黑" w:cs="微软雅黑" w:hint="eastAsia"/>
          <w:sz w:val="28"/>
          <w:szCs w:val="28"/>
        </w:rPr>
        <w:t>环境影响报告表的批复</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北大荒集团黑龙江洪河农场有限公司：</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你公司报送的《黑龙江省佳木斯市同江市洪河农场污水处理厂建设项目环境影响报告表》（以下简称“报告表”）已收悉。经现场踏查和对“报告表”的审查、我局同意该项目建设。具体环保审批意见如下：</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一、该项目为新建项目，建设地点位于黑龙江省佳木斯同江市洪河农场有限公司种子公司东侧。该项目总投资240万元，环保投资240万元；项目占地面积为2730m</w:t>
      </w:r>
      <w:r w:rsidRPr="007C611B">
        <w:rPr>
          <w:rFonts w:ascii="微软雅黑" w:eastAsia="微软雅黑" w:hAnsi="微软雅黑" w:cs="微软雅黑" w:hint="eastAsia"/>
          <w:sz w:val="28"/>
          <w:szCs w:val="28"/>
          <w:vertAlign w:val="superscript"/>
        </w:rPr>
        <w:t>2</w:t>
      </w:r>
      <w:r w:rsidRPr="00C128E0">
        <w:rPr>
          <w:rFonts w:ascii="微软雅黑" w:eastAsia="微软雅黑" w:hAnsi="微软雅黑" w:cs="微软雅黑" w:hint="eastAsia"/>
          <w:sz w:val="28"/>
          <w:szCs w:val="28"/>
        </w:rPr>
        <w:t>，总建筑面积667.12m</w:t>
      </w:r>
      <w:r w:rsidRPr="007C611B">
        <w:rPr>
          <w:rFonts w:ascii="微软雅黑" w:eastAsia="微软雅黑" w:hAnsi="微软雅黑" w:cs="微软雅黑" w:hint="eastAsia"/>
          <w:sz w:val="28"/>
          <w:szCs w:val="28"/>
          <w:vertAlign w:val="superscript"/>
        </w:rPr>
        <w:t>2</w:t>
      </w:r>
      <w:r w:rsidRPr="00C128E0">
        <w:rPr>
          <w:rFonts w:ascii="微软雅黑" w:eastAsia="微软雅黑" w:hAnsi="微软雅黑" w:cs="微软雅黑" w:hint="eastAsia"/>
          <w:sz w:val="28"/>
          <w:szCs w:val="28"/>
        </w:rPr>
        <w:t>，新建污水处理站1座，污水处理能力为1000m</w:t>
      </w:r>
      <w:r w:rsidRPr="007C611B">
        <w:rPr>
          <w:rFonts w:ascii="微软雅黑" w:eastAsia="微软雅黑" w:hAnsi="微软雅黑" w:cs="微软雅黑" w:hint="eastAsia"/>
          <w:sz w:val="28"/>
          <w:szCs w:val="28"/>
          <w:vertAlign w:val="superscript"/>
        </w:rPr>
        <w:t>3</w:t>
      </w:r>
      <w:r w:rsidRPr="00C128E0">
        <w:rPr>
          <w:rFonts w:ascii="微软雅黑" w:eastAsia="微软雅黑" w:hAnsi="微软雅黑" w:cs="微软雅黑" w:hint="eastAsia"/>
          <w:sz w:val="28"/>
          <w:szCs w:val="28"/>
        </w:rPr>
        <w:t>/d，建筑面积360m²，为地上一层，地下一层建筑，安装一体化设备及其附属设备，内设调节池、厌氧池、缺氧池、好氧池、二沉池、污泥池、消毒池等，新建DN1000污水管线200m。</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二、我局原则同意环境影响报告表的环境影响评价总体结论和各项生态环境保护措施。</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二、项目建设和运营过程中应做好以下工作：</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1、施工期要加强管理，采取有效措施减轻建筑噪声和扬尘对周围环境的影响，施工现场定时洒水以降低扬尘污染，产生的建筑及工地生活垃圾分类收集、及时清运；为保护周围居民的生活环境，严禁夜间（晚22：00-次日6：</w:t>
      </w:r>
      <w:r w:rsidRPr="00C128E0">
        <w:rPr>
          <w:rFonts w:ascii="微软雅黑" w:eastAsia="微软雅黑" w:hAnsi="微软雅黑" w:cs="微软雅黑" w:hint="eastAsia"/>
          <w:sz w:val="28"/>
          <w:szCs w:val="28"/>
        </w:rPr>
        <w:lastRenderedPageBreak/>
        <w:t>00）施工。</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2、本项目一体化污水处理设备，污水处理间产生的恶臭气体经过收集率为90%的集气罩负压收集后，经除臭效率为90%的活性炭吸附处理后通过15m高的排气筒（P1）排放；无组织排放。各产臭单元定期喷洒植物除臭剂，减少恶臭污染物的产生。运营期无组织恶臭气体H</w:t>
      </w:r>
      <w:r w:rsidRPr="007C611B">
        <w:rPr>
          <w:rFonts w:ascii="微软雅黑" w:eastAsia="微软雅黑" w:hAnsi="微软雅黑" w:cs="微软雅黑" w:hint="eastAsia"/>
          <w:sz w:val="28"/>
          <w:szCs w:val="28"/>
          <w:vertAlign w:val="subscript"/>
        </w:rPr>
        <w:t>2</w:t>
      </w:r>
      <w:r w:rsidRPr="00C128E0">
        <w:rPr>
          <w:rFonts w:ascii="微软雅黑" w:eastAsia="微软雅黑" w:hAnsi="微软雅黑" w:cs="微软雅黑" w:hint="eastAsia"/>
          <w:sz w:val="28"/>
          <w:szCs w:val="28"/>
        </w:rPr>
        <w:t>S、NH</w:t>
      </w:r>
      <w:r w:rsidRPr="007C611B">
        <w:rPr>
          <w:rFonts w:ascii="微软雅黑" w:eastAsia="微软雅黑" w:hAnsi="微软雅黑" w:cs="微软雅黑" w:hint="eastAsia"/>
          <w:sz w:val="28"/>
          <w:szCs w:val="28"/>
          <w:vertAlign w:val="subscript"/>
        </w:rPr>
        <w:t>3</w:t>
      </w:r>
      <w:r w:rsidRPr="00C128E0">
        <w:rPr>
          <w:rFonts w:ascii="微软雅黑" w:eastAsia="微软雅黑" w:hAnsi="微软雅黑" w:cs="微软雅黑" w:hint="eastAsia"/>
          <w:sz w:val="28"/>
          <w:szCs w:val="28"/>
        </w:rPr>
        <w:t>、臭气浓度执行《城镇污水处理厂污染物排放标准》（GB18918-2002）中厂界废气排放最高允许浓度二级标准限值；有组织执行《恶臭污染物排放标准》（GB14554-93）中二级标准。</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3、污水处理厂的处理工艺采用“A-A-O + 次氯酸钠消毒处理工艺”，处理达到《城镇污水处理厂污染物排放标准》（GB18918-2002）中表1中一级标准的B标准后经排水管网排入污水处理站东侧的无名沟，污水经无名沟排入二十三排干，依次流经二十三排干、莲花泡总排干、别拉洪河排干，最终汇入乌苏里江。本项目办公楼冬季供暖为电取暖，不需生产供暖。</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4、对主要产噪设备进行封闭、采用减振降噪措施，保证边界噪声符合《工业企业厂界环境噪声排放标准》（GB12348-2008）2类标准。</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5、认真落实《报告表》提出的各项固体废物处置措施，污泥经过脱水后密闭运送到生活垃圾处理场填埋；生活垃圾由农场环卫部门统一收集处置，化验室废液交由资质的单位处理。《一般工业固体废物贮存、处置场污染控制标准》（GB18599-2020）；危险废物执行《危险废物贮存污染控制标准》（GB18597-2001）。</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6、制定监测计划及应急预案，定期开展自行监测及环境风险应急演练；在运行过程中要按规定对设施进行检修、更换，杜绝人为因素造成的事故发</w:t>
      </w:r>
      <w:r w:rsidRPr="00C128E0">
        <w:rPr>
          <w:rFonts w:ascii="微软雅黑" w:eastAsia="微软雅黑" w:hAnsi="微软雅黑" w:cs="微软雅黑" w:hint="eastAsia"/>
          <w:sz w:val="28"/>
          <w:szCs w:val="28"/>
        </w:rPr>
        <w:lastRenderedPageBreak/>
        <w:t>生。</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三、该工程项目核定污染排放总量为：COD21.9t/a、氨氮2.92t/a。</w:t>
      </w:r>
    </w:p>
    <w:p w:rsidR="00C128E0" w:rsidRPr="00C128E0" w:rsidRDefault="00C128E0" w:rsidP="00C128E0">
      <w:pPr>
        <w:spacing w:line="360" w:lineRule="auto"/>
        <w:ind w:firstLineChars="225" w:firstLine="630"/>
        <w:jc w:val="left"/>
        <w:rPr>
          <w:rFonts w:ascii="微软雅黑" w:eastAsia="微软雅黑" w:hAnsi="微软雅黑" w:cs="微软雅黑" w:hint="eastAsia"/>
          <w:sz w:val="28"/>
          <w:szCs w:val="28"/>
        </w:rPr>
      </w:pPr>
      <w:r w:rsidRPr="00C128E0">
        <w:rPr>
          <w:rFonts w:ascii="微软雅黑" w:eastAsia="微软雅黑" w:hAnsi="微软雅黑" w:cs="微软雅黑" w:hint="eastAsia"/>
          <w:sz w:val="28"/>
          <w:szCs w:val="28"/>
        </w:rPr>
        <w:t>四、各项环保设施要与主体工程同时设计、同时施工、同时投入使用。在启动生产设施或者在实际排污之前，建设单位应依法申请取得排污许可证或者填报排污登记表。项目竣工后，依照法定程序完成竣工环保验收后，方可正式投入运行。</w:t>
      </w:r>
    </w:p>
    <w:p w:rsidR="00F0059E" w:rsidRPr="00C128E0" w:rsidRDefault="00C128E0" w:rsidP="00C128E0">
      <w:pPr>
        <w:spacing w:line="360" w:lineRule="auto"/>
        <w:ind w:firstLineChars="225" w:firstLine="630"/>
        <w:jc w:val="left"/>
        <w:rPr>
          <w:rFonts w:ascii="微软雅黑" w:eastAsia="微软雅黑" w:hAnsi="微软雅黑" w:cs="微软雅黑"/>
          <w:sz w:val="28"/>
          <w:szCs w:val="28"/>
        </w:rPr>
      </w:pPr>
      <w:r w:rsidRPr="00C128E0">
        <w:rPr>
          <w:rFonts w:ascii="微软雅黑" w:eastAsia="微软雅黑" w:hAnsi="微软雅黑" w:cs="微软雅黑" w:hint="eastAsia"/>
          <w:sz w:val="28"/>
          <w:szCs w:val="28"/>
        </w:rPr>
        <w:t>五、该项目的性质、规模、地点、采用的生产工艺或者防治污染、防止生态破坏的措施发生重大变动的，建设单位应当重新报批建设项目环境影响评价文件。</w:t>
      </w:r>
    </w:p>
    <w:p w:rsidR="009D1AFB" w:rsidRPr="009D1AFB" w:rsidRDefault="009D1AFB" w:rsidP="009D1AFB">
      <w:pPr>
        <w:pStyle w:val="2"/>
        <w:ind w:firstLine="640"/>
      </w:pPr>
    </w:p>
    <w:p w:rsidR="00BF4F3A" w:rsidRPr="00A80372" w:rsidRDefault="00BF4F3A" w:rsidP="00F0059E">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佳木斯建三江生态环境分局</w:t>
      </w:r>
    </w:p>
    <w:p w:rsidR="00BF4F3A" w:rsidRPr="00A80372" w:rsidRDefault="00BF4F3A" w:rsidP="006F4D65">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sz w:val="28"/>
          <w:szCs w:val="28"/>
        </w:rPr>
        <w:t>202</w:t>
      </w:r>
      <w:r w:rsidRPr="00A80372">
        <w:rPr>
          <w:rFonts w:ascii="微软雅黑" w:eastAsia="微软雅黑" w:hAnsi="微软雅黑" w:cs="微软雅黑" w:hint="eastAsia"/>
          <w:sz w:val="28"/>
          <w:szCs w:val="28"/>
        </w:rPr>
        <w:t>2</w:t>
      </w:r>
      <w:r w:rsidRPr="00A80372">
        <w:rPr>
          <w:rFonts w:ascii="微软雅黑" w:eastAsia="微软雅黑" w:hAnsi="微软雅黑" w:cs="微软雅黑"/>
          <w:sz w:val="28"/>
          <w:szCs w:val="28"/>
        </w:rPr>
        <w:t>年</w:t>
      </w:r>
      <w:r w:rsidR="009D1AFB">
        <w:rPr>
          <w:rFonts w:ascii="微软雅黑" w:eastAsia="微软雅黑" w:hAnsi="微软雅黑" w:cs="微软雅黑" w:hint="eastAsia"/>
          <w:sz w:val="28"/>
          <w:szCs w:val="28"/>
        </w:rPr>
        <w:t>5</w:t>
      </w:r>
      <w:r w:rsidRPr="00A80372">
        <w:rPr>
          <w:rFonts w:ascii="微软雅黑" w:eastAsia="微软雅黑" w:hAnsi="微软雅黑" w:cs="微软雅黑"/>
          <w:sz w:val="28"/>
          <w:szCs w:val="28"/>
        </w:rPr>
        <w:t>月</w:t>
      </w:r>
      <w:r w:rsidR="00C128E0">
        <w:rPr>
          <w:rFonts w:ascii="微软雅黑" w:eastAsia="微软雅黑" w:hAnsi="微软雅黑" w:cs="微软雅黑" w:hint="eastAsia"/>
          <w:sz w:val="28"/>
          <w:szCs w:val="28"/>
        </w:rPr>
        <w:t>11</w:t>
      </w:r>
      <w:r w:rsidRPr="00A80372">
        <w:rPr>
          <w:rFonts w:ascii="微软雅黑" w:eastAsia="微软雅黑" w:hAnsi="微软雅黑" w:cs="微软雅黑"/>
          <w:sz w:val="28"/>
          <w:szCs w:val="28"/>
        </w:rPr>
        <w:t>日</w:t>
      </w:r>
    </w:p>
    <w:sectPr w:rsidR="00BF4F3A" w:rsidRPr="00A80372" w:rsidSect="003E5298">
      <w:headerReference w:type="default" r:id="rId7"/>
      <w:footerReference w:type="even" r:id="rId8"/>
      <w:footerReference w:type="default" r:id="rId9"/>
      <w:headerReference w:type="first" r:id="rId10"/>
      <w:pgSz w:w="11906" w:h="16838"/>
      <w:pgMar w:top="1531" w:right="1134" w:bottom="1304" w:left="1418" w:header="851" w:footer="76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786" w:rsidRDefault="00B31786">
      <w:r>
        <w:separator/>
      </w:r>
    </w:p>
  </w:endnote>
  <w:endnote w:type="continuationSeparator" w:id="1">
    <w:p w:rsidR="00B31786" w:rsidRDefault="00B317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嵐 - 隼体"/>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A94D8E">
    <w:pPr>
      <w:pStyle w:val="a8"/>
      <w:framePr w:wrap="around" w:vAnchor="text" w:hAnchor="margin" w:xAlign="center" w:y="1"/>
      <w:rPr>
        <w:rStyle w:val="ab"/>
      </w:rPr>
    </w:pPr>
    <w:r>
      <w:fldChar w:fldCharType="begin"/>
    </w:r>
    <w:r w:rsidR="00BF4F3A">
      <w:rPr>
        <w:rStyle w:val="ab"/>
      </w:rPr>
      <w:instrText xml:space="preserve">PAGE  </w:instrText>
    </w:r>
    <w:r>
      <w:fldChar w:fldCharType="end"/>
    </w:r>
  </w:p>
  <w:p w:rsidR="00BF4F3A" w:rsidRDefault="00BF4F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8"/>
      <w:framePr w:wrap="around" w:vAnchor="text" w:hAnchor="margin" w:xAlign="center" w:y="1"/>
      <w:rPr>
        <w:rStyle w:val="ab"/>
      </w:rPr>
    </w:pPr>
  </w:p>
  <w:p w:rsidR="00BF4F3A" w:rsidRDefault="00A94D8E">
    <w:pPr>
      <w:pStyle w:val="a8"/>
      <w:framePr w:wrap="around" w:vAnchor="text" w:hAnchor="margin" w:xAlign="center" w:y="1"/>
      <w:jc w:val="center"/>
      <w:rPr>
        <w:rStyle w:val="ab"/>
      </w:rPr>
    </w:pPr>
    <w:r>
      <w:fldChar w:fldCharType="begin"/>
    </w:r>
    <w:r w:rsidR="00BF4F3A">
      <w:rPr>
        <w:rStyle w:val="ab"/>
      </w:rPr>
      <w:instrText xml:space="preserve">PAGE  </w:instrText>
    </w:r>
    <w:r>
      <w:fldChar w:fldCharType="separate"/>
    </w:r>
    <w:r w:rsidR="007C611B">
      <w:rPr>
        <w:rStyle w:val="ab"/>
        <w:noProof/>
      </w:rPr>
      <w:t>2</w:t>
    </w:r>
    <w:r>
      <w:fldChar w:fldCharType="end"/>
    </w:r>
  </w:p>
  <w:p w:rsidR="00BF4F3A" w:rsidRDefault="00BF4F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786" w:rsidRDefault="00B31786">
      <w:r>
        <w:separator/>
      </w:r>
    </w:p>
  </w:footnote>
  <w:footnote w:type="continuationSeparator" w:id="1">
    <w:p w:rsidR="00B31786" w:rsidRDefault="00B31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9BD9F"/>
    <w:multiLevelType w:val="singleLevel"/>
    <w:tmpl w:val="C8B9BD9F"/>
    <w:lvl w:ilvl="0">
      <w:start w:val="1"/>
      <w:numFmt w:val="bullet"/>
      <w:lvlText w:val=""/>
      <w:lvlJc w:val="left"/>
      <w:pPr>
        <w:tabs>
          <w:tab w:val="num" w:pos="2040"/>
        </w:tabs>
        <w:ind w:left="2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64A"/>
    <w:rsid w:val="00021C91"/>
    <w:rsid w:val="0002464A"/>
    <w:rsid w:val="000338A3"/>
    <w:rsid w:val="00061F9A"/>
    <w:rsid w:val="0006641E"/>
    <w:rsid w:val="00070F6C"/>
    <w:rsid w:val="00073A8F"/>
    <w:rsid w:val="000752EC"/>
    <w:rsid w:val="0007755D"/>
    <w:rsid w:val="000811F1"/>
    <w:rsid w:val="00083AC2"/>
    <w:rsid w:val="000845B5"/>
    <w:rsid w:val="00085465"/>
    <w:rsid w:val="000A060F"/>
    <w:rsid w:val="000B242F"/>
    <w:rsid w:val="000C1641"/>
    <w:rsid w:val="000D5CD8"/>
    <w:rsid w:val="000E05F7"/>
    <w:rsid w:val="00110E53"/>
    <w:rsid w:val="00114FC9"/>
    <w:rsid w:val="00120D29"/>
    <w:rsid w:val="00127036"/>
    <w:rsid w:val="00127807"/>
    <w:rsid w:val="001306AD"/>
    <w:rsid w:val="00132E1A"/>
    <w:rsid w:val="001424FF"/>
    <w:rsid w:val="00145A03"/>
    <w:rsid w:val="00153A5D"/>
    <w:rsid w:val="00165D10"/>
    <w:rsid w:val="00175C6F"/>
    <w:rsid w:val="00183597"/>
    <w:rsid w:val="001873A5"/>
    <w:rsid w:val="0019436A"/>
    <w:rsid w:val="001977E4"/>
    <w:rsid w:val="001A21FB"/>
    <w:rsid w:val="001A75BD"/>
    <w:rsid w:val="001B1ABD"/>
    <w:rsid w:val="001C4B36"/>
    <w:rsid w:val="001C4C60"/>
    <w:rsid w:val="001C56E9"/>
    <w:rsid w:val="001E13D2"/>
    <w:rsid w:val="001E28C9"/>
    <w:rsid w:val="001E377D"/>
    <w:rsid w:val="001E6AA9"/>
    <w:rsid w:val="00214BBC"/>
    <w:rsid w:val="00217EED"/>
    <w:rsid w:val="002226B5"/>
    <w:rsid w:val="00233662"/>
    <w:rsid w:val="00235BEF"/>
    <w:rsid w:val="00237FD5"/>
    <w:rsid w:val="00240234"/>
    <w:rsid w:val="00246DB7"/>
    <w:rsid w:val="00266294"/>
    <w:rsid w:val="002753A2"/>
    <w:rsid w:val="00281B90"/>
    <w:rsid w:val="002A30FD"/>
    <w:rsid w:val="002A4BAD"/>
    <w:rsid w:val="002A67F8"/>
    <w:rsid w:val="002B14EC"/>
    <w:rsid w:val="002B3A65"/>
    <w:rsid w:val="002C2EA4"/>
    <w:rsid w:val="002D31E5"/>
    <w:rsid w:val="002D56CC"/>
    <w:rsid w:val="002E1510"/>
    <w:rsid w:val="002E3A37"/>
    <w:rsid w:val="002E43F8"/>
    <w:rsid w:val="002E5F85"/>
    <w:rsid w:val="002F1C31"/>
    <w:rsid w:val="002F7DF3"/>
    <w:rsid w:val="003022D9"/>
    <w:rsid w:val="00304AF9"/>
    <w:rsid w:val="00305BD5"/>
    <w:rsid w:val="00342841"/>
    <w:rsid w:val="00347D49"/>
    <w:rsid w:val="003569C4"/>
    <w:rsid w:val="00357CE3"/>
    <w:rsid w:val="00366F8F"/>
    <w:rsid w:val="00370624"/>
    <w:rsid w:val="00372C3F"/>
    <w:rsid w:val="003742A4"/>
    <w:rsid w:val="003840C9"/>
    <w:rsid w:val="003A38BD"/>
    <w:rsid w:val="003B7F00"/>
    <w:rsid w:val="003C6948"/>
    <w:rsid w:val="003D39C1"/>
    <w:rsid w:val="003D51D8"/>
    <w:rsid w:val="003E5298"/>
    <w:rsid w:val="003F0EAB"/>
    <w:rsid w:val="003F2220"/>
    <w:rsid w:val="003F514E"/>
    <w:rsid w:val="004070FB"/>
    <w:rsid w:val="00411B17"/>
    <w:rsid w:val="00412FEE"/>
    <w:rsid w:val="0042050E"/>
    <w:rsid w:val="00424396"/>
    <w:rsid w:val="00461E60"/>
    <w:rsid w:val="00463DEF"/>
    <w:rsid w:val="00465FA6"/>
    <w:rsid w:val="004749C2"/>
    <w:rsid w:val="00476AD9"/>
    <w:rsid w:val="00491EB2"/>
    <w:rsid w:val="004A12D3"/>
    <w:rsid w:val="004A37AD"/>
    <w:rsid w:val="004A3F09"/>
    <w:rsid w:val="004A4D59"/>
    <w:rsid w:val="004C281F"/>
    <w:rsid w:val="004D45BB"/>
    <w:rsid w:val="004D4813"/>
    <w:rsid w:val="004D4DDC"/>
    <w:rsid w:val="004D61AB"/>
    <w:rsid w:val="004D7B7B"/>
    <w:rsid w:val="00511BEC"/>
    <w:rsid w:val="00514E88"/>
    <w:rsid w:val="00521F23"/>
    <w:rsid w:val="005321F1"/>
    <w:rsid w:val="00534AD5"/>
    <w:rsid w:val="005453F1"/>
    <w:rsid w:val="005468EA"/>
    <w:rsid w:val="00572BE0"/>
    <w:rsid w:val="0058158B"/>
    <w:rsid w:val="005841E8"/>
    <w:rsid w:val="005870E9"/>
    <w:rsid w:val="00594980"/>
    <w:rsid w:val="0059797E"/>
    <w:rsid w:val="005A443B"/>
    <w:rsid w:val="005A6BF9"/>
    <w:rsid w:val="005B2AAE"/>
    <w:rsid w:val="005B2D9A"/>
    <w:rsid w:val="005D1ACD"/>
    <w:rsid w:val="00611613"/>
    <w:rsid w:val="00620F61"/>
    <w:rsid w:val="0062273F"/>
    <w:rsid w:val="006249DB"/>
    <w:rsid w:val="00627621"/>
    <w:rsid w:val="00633137"/>
    <w:rsid w:val="00635C15"/>
    <w:rsid w:val="00640FAE"/>
    <w:rsid w:val="00655B6F"/>
    <w:rsid w:val="00657E55"/>
    <w:rsid w:val="006767A4"/>
    <w:rsid w:val="0067699A"/>
    <w:rsid w:val="006819ED"/>
    <w:rsid w:val="00683DD2"/>
    <w:rsid w:val="0069244C"/>
    <w:rsid w:val="00694F96"/>
    <w:rsid w:val="006A0339"/>
    <w:rsid w:val="006A743B"/>
    <w:rsid w:val="006B64CF"/>
    <w:rsid w:val="006C79EB"/>
    <w:rsid w:val="006E2956"/>
    <w:rsid w:val="006E5325"/>
    <w:rsid w:val="006F20EC"/>
    <w:rsid w:val="006F3FC6"/>
    <w:rsid w:val="006F4C34"/>
    <w:rsid w:val="006F4D65"/>
    <w:rsid w:val="00703C2D"/>
    <w:rsid w:val="0073361B"/>
    <w:rsid w:val="007344D1"/>
    <w:rsid w:val="007471AD"/>
    <w:rsid w:val="00750995"/>
    <w:rsid w:val="00756A76"/>
    <w:rsid w:val="00757927"/>
    <w:rsid w:val="00775543"/>
    <w:rsid w:val="00786205"/>
    <w:rsid w:val="007A60C3"/>
    <w:rsid w:val="007B6823"/>
    <w:rsid w:val="007C611B"/>
    <w:rsid w:val="007D4326"/>
    <w:rsid w:val="007D4EB2"/>
    <w:rsid w:val="007E1110"/>
    <w:rsid w:val="007E1D11"/>
    <w:rsid w:val="007E3DE4"/>
    <w:rsid w:val="007F1F55"/>
    <w:rsid w:val="007F35EA"/>
    <w:rsid w:val="00800BF1"/>
    <w:rsid w:val="00810CA3"/>
    <w:rsid w:val="00817402"/>
    <w:rsid w:val="00820903"/>
    <w:rsid w:val="00836056"/>
    <w:rsid w:val="0084474B"/>
    <w:rsid w:val="0085537E"/>
    <w:rsid w:val="0085569B"/>
    <w:rsid w:val="00856744"/>
    <w:rsid w:val="00857221"/>
    <w:rsid w:val="00864CEA"/>
    <w:rsid w:val="00870D1A"/>
    <w:rsid w:val="008712D5"/>
    <w:rsid w:val="00872F75"/>
    <w:rsid w:val="00874206"/>
    <w:rsid w:val="00877323"/>
    <w:rsid w:val="00886E2D"/>
    <w:rsid w:val="008A5471"/>
    <w:rsid w:val="008B75F6"/>
    <w:rsid w:val="008C0677"/>
    <w:rsid w:val="008C3804"/>
    <w:rsid w:val="008C3DBF"/>
    <w:rsid w:val="008D38BB"/>
    <w:rsid w:val="008D7ACC"/>
    <w:rsid w:val="008F03CD"/>
    <w:rsid w:val="008F1CE3"/>
    <w:rsid w:val="00907289"/>
    <w:rsid w:val="0091328E"/>
    <w:rsid w:val="00921FB2"/>
    <w:rsid w:val="00923511"/>
    <w:rsid w:val="00932812"/>
    <w:rsid w:val="00935F86"/>
    <w:rsid w:val="00936A73"/>
    <w:rsid w:val="00941324"/>
    <w:rsid w:val="00946853"/>
    <w:rsid w:val="0095346B"/>
    <w:rsid w:val="009543F9"/>
    <w:rsid w:val="00956075"/>
    <w:rsid w:val="00956A24"/>
    <w:rsid w:val="00965233"/>
    <w:rsid w:val="00970CBE"/>
    <w:rsid w:val="009830A5"/>
    <w:rsid w:val="009A57A7"/>
    <w:rsid w:val="009B1593"/>
    <w:rsid w:val="009B1D7C"/>
    <w:rsid w:val="009B313D"/>
    <w:rsid w:val="009D1AFB"/>
    <w:rsid w:val="009D5EE1"/>
    <w:rsid w:val="009E0FBF"/>
    <w:rsid w:val="009E39C5"/>
    <w:rsid w:val="009E54A9"/>
    <w:rsid w:val="009F0067"/>
    <w:rsid w:val="009F05AB"/>
    <w:rsid w:val="009F20C4"/>
    <w:rsid w:val="009F6430"/>
    <w:rsid w:val="00A017E0"/>
    <w:rsid w:val="00A07E78"/>
    <w:rsid w:val="00A1732F"/>
    <w:rsid w:val="00A221BC"/>
    <w:rsid w:val="00A46C7E"/>
    <w:rsid w:val="00A52EFF"/>
    <w:rsid w:val="00A606BF"/>
    <w:rsid w:val="00A607A7"/>
    <w:rsid w:val="00A62D79"/>
    <w:rsid w:val="00A80372"/>
    <w:rsid w:val="00A820BB"/>
    <w:rsid w:val="00A948D1"/>
    <w:rsid w:val="00A94D8E"/>
    <w:rsid w:val="00AB1F7A"/>
    <w:rsid w:val="00AC004B"/>
    <w:rsid w:val="00AC53F0"/>
    <w:rsid w:val="00AD27D4"/>
    <w:rsid w:val="00AD51D3"/>
    <w:rsid w:val="00AE29E9"/>
    <w:rsid w:val="00AF621E"/>
    <w:rsid w:val="00B02DB3"/>
    <w:rsid w:val="00B10CDD"/>
    <w:rsid w:val="00B20EE5"/>
    <w:rsid w:val="00B31786"/>
    <w:rsid w:val="00B33308"/>
    <w:rsid w:val="00B344D1"/>
    <w:rsid w:val="00B36A4E"/>
    <w:rsid w:val="00B51DE2"/>
    <w:rsid w:val="00B538F4"/>
    <w:rsid w:val="00B56816"/>
    <w:rsid w:val="00B877C5"/>
    <w:rsid w:val="00B92F9F"/>
    <w:rsid w:val="00BA5456"/>
    <w:rsid w:val="00BB50F1"/>
    <w:rsid w:val="00BB796F"/>
    <w:rsid w:val="00BC7F6A"/>
    <w:rsid w:val="00BD114D"/>
    <w:rsid w:val="00BE776F"/>
    <w:rsid w:val="00BF4557"/>
    <w:rsid w:val="00BF4F3A"/>
    <w:rsid w:val="00BF5BA9"/>
    <w:rsid w:val="00C00BFB"/>
    <w:rsid w:val="00C05C6E"/>
    <w:rsid w:val="00C100F1"/>
    <w:rsid w:val="00C128E0"/>
    <w:rsid w:val="00C1359D"/>
    <w:rsid w:val="00C17861"/>
    <w:rsid w:val="00C2436A"/>
    <w:rsid w:val="00C326BF"/>
    <w:rsid w:val="00C35BD3"/>
    <w:rsid w:val="00C36E5C"/>
    <w:rsid w:val="00C44982"/>
    <w:rsid w:val="00C513DB"/>
    <w:rsid w:val="00C53127"/>
    <w:rsid w:val="00C53596"/>
    <w:rsid w:val="00C55CF9"/>
    <w:rsid w:val="00C569C6"/>
    <w:rsid w:val="00C71D3D"/>
    <w:rsid w:val="00C80BC7"/>
    <w:rsid w:val="00C83F22"/>
    <w:rsid w:val="00C9763E"/>
    <w:rsid w:val="00C97C9D"/>
    <w:rsid w:val="00CA0EDA"/>
    <w:rsid w:val="00CB0B39"/>
    <w:rsid w:val="00CB2B14"/>
    <w:rsid w:val="00CC1684"/>
    <w:rsid w:val="00CD242C"/>
    <w:rsid w:val="00CD57DB"/>
    <w:rsid w:val="00CD6607"/>
    <w:rsid w:val="00CD7C14"/>
    <w:rsid w:val="00CE02CC"/>
    <w:rsid w:val="00CE2C89"/>
    <w:rsid w:val="00CE3EAB"/>
    <w:rsid w:val="00CF1E1E"/>
    <w:rsid w:val="00D1669A"/>
    <w:rsid w:val="00D210E4"/>
    <w:rsid w:val="00D230D1"/>
    <w:rsid w:val="00D3242D"/>
    <w:rsid w:val="00D5008D"/>
    <w:rsid w:val="00D553CE"/>
    <w:rsid w:val="00D61889"/>
    <w:rsid w:val="00D64DDF"/>
    <w:rsid w:val="00D8681A"/>
    <w:rsid w:val="00D91D8A"/>
    <w:rsid w:val="00D96CAC"/>
    <w:rsid w:val="00DA3839"/>
    <w:rsid w:val="00DA4A34"/>
    <w:rsid w:val="00DA5059"/>
    <w:rsid w:val="00DB50B2"/>
    <w:rsid w:val="00DB663E"/>
    <w:rsid w:val="00DD08CC"/>
    <w:rsid w:val="00DD347C"/>
    <w:rsid w:val="00DD59D6"/>
    <w:rsid w:val="00DD6E32"/>
    <w:rsid w:val="00DE08F2"/>
    <w:rsid w:val="00DE7082"/>
    <w:rsid w:val="00DF083E"/>
    <w:rsid w:val="00DF23D3"/>
    <w:rsid w:val="00DF3144"/>
    <w:rsid w:val="00E04B28"/>
    <w:rsid w:val="00E05F1C"/>
    <w:rsid w:val="00E0670E"/>
    <w:rsid w:val="00E0795B"/>
    <w:rsid w:val="00E14492"/>
    <w:rsid w:val="00E21007"/>
    <w:rsid w:val="00E21D29"/>
    <w:rsid w:val="00E227AB"/>
    <w:rsid w:val="00E2413C"/>
    <w:rsid w:val="00E26DB4"/>
    <w:rsid w:val="00E317C7"/>
    <w:rsid w:val="00E34F48"/>
    <w:rsid w:val="00E45247"/>
    <w:rsid w:val="00E45B8D"/>
    <w:rsid w:val="00E61F6D"/>
    <w:rsid w:val="00E64180"/>
    <w:rsid w:val="00E726BF"/>
    <w:rsid w:val="00E74B26"/>
    <w:rsid w:val="00E835CB"/>
    <w:rsid w:val="00E836E2"/>
    <w:rsid w:val="00E83741"/>
    <w:rsid w:val="00E86262"/>
    <w:rsid w:val="00E8654A"/>
    <w:rsid w:val="00EA4AD2"/>
    <w:rsid w:val="00EA5B5D"/>
    <w:rsid w:val="00EB1859"/>
    <w:rsid w:val="00ED56AB"/>
    <w:rsid w:val="00F0059E"/>
    <w:rsid w:val="00F023F7"/>
    <w:rsid w:val="00F13410"/>
    <w:rsid w:val="00F174C4"/>
    <w:rsid w:val="00F20ABF"/>
    <w:rsid w:val="00F226FF"/>
    <w:rsid w:val="00F2343F"/>
    <w:rsid w:val="00F33274"/>
    <w:rsid w:val="00F345B1"/>
    <w:rsid w:val="00F36BC1"/>
    <w:rsid w:val="00F37BF3"/>
    <w:rsid w:val="00F4162A"/>
    <w:rsid w:val="00F45E59"/>
    <w:rsid w:val="00F50004"/>
    <w:rsid w:val="00F61CFC"/>
    <w:rsid w:val="00F623B6"/>
    <w:rsid w:val="00F739E6"/>
    <w:rsid w:val="00F763E6"/>
    <w:rsid w:val="00F7756E"/>
    <w:rsid w:val="00F968BB"/>
    <w:rsid w:val="00FA11B1"/>
    <w:rsid w:val="00FA3073"/>
    <w:rsid w:val="00FA53AE"/>
    <w:rsid w:val="00FC5F9A"/>
    <w:rsid w:val="00FC7846"/>
    <w:rsid w:val="00FD7E53"/>
    <w:rsid w:val="00FE574B"/>
    <w:rsid w:val="00FF10A6"/>
    <w:rsid w:val="00FF50A2"/>
    <w:rsid w:val="0567741D"/>
    <w:rsid w:val="0A352190"/>
    <w:rsid w:val="1AF876C9"/>
    <w:rsid w:val="1E0F36D3"/>
    <w:rsid w:val="28B52F86"/>
    <w:rsid w:val="2C085C4A"/>
    <w:rsid w:val="2C2813BF"/>
    <w:rsid w:val="2FEA23A0"/>
    <w:rsid w:val="33557847"/>
    <w:rsid w:val="396F7322"/>
    <w:rsid w:val="4250705C"/>
    <w:rsid w:val="4F504B6F"/>
    <w:rsid w:val="4FA47A6E"/>
    <w:rsid w:val="54B975DE"/>
    <w:rsid w:val="55B819F9"/>
    <w:rsid w:val="58CF5172"/>
    <w:rsid w:val="65256523"/>
    <w:rsid w:val="665A2AC1"/>
    <w:rsid w:val="677E617C"/>
    <w:rsid w:val="689965F6"/>
    <w:rsid w:val="6E091442"/>
    <w:rsid w:val="6F0741F3"/>
    <w:rsid w:val="72E87DF6"/>
    <w:rsid w:val="7A300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caption" w:semiHidden="1" w:unhideWhenUsed="1" w:qFormat="1"/>
    <w:lsdException w:name="Title" w:qFormat="1"/>
    <w:lsdException w:name="Default Paragraph Font" w:semiHidden="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83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183597"/>
    <w:pPr>
      <w:ind w:firstLine="420"/>
    </w:pPr>
  </w:style>
  <w:style w:type="paragraph" w:styleId="a3">
    <w:name w:val="Body Text Indent"/>
    <w:basedOn w:val="a"/>
    <w:next w:val="15"/>
    <w:rsid w:val="00183597"/>
    <w:pPr>
      <w:spacing w:line="360" w:lineRule="auto"/>
      <w:ind w:firstLineChars="200" w:firstLine="640"/>
    </w:pPr>
    <w:rPr>
      <w:rFonts w:ascii="仿宋_GB2312" w:eastAsia="仿宋_GB2312"/>
      <w:sz w:val="32"/>
      <w:szCs w:val="30"/>
    </w:rPr>
  </w:style>
  <w:style w:type="paragraph" w:customStyle="1" w:styleId="15">
    <w:name w:val="样式 正文文本缩进 + 行距: 1.5 倍行距"/>
    <w:basedOn w:val="a3"/>
    <w:qFormat/>
    <w:rsid w:val="00183597"/>
    <w:pPr>
      <w:spacing w:after="120"/>
      <w:ind w:leftChars="32" w:left="90" w:firstLine="560"/>
    </w:pPr>
    <w:rPr>
      <w:rFonts w:ascii="Times New Roman"/>
    </w:rPr>
  </w:style>
  <w:style w:type="paragraph" w:styleId="a4">
    <w:name w:val="Body Text First Indent"/>
    <w:basedOn w:val="a5"/>
    <w:next w:val="a"/>
    <w:qFormat/>
    <w:rsid w:val="00183597"/>
    <w:pPr>
      <w:ind w:firstLineChars="100" w:firstLine="420"/>
    </w:pPr>
    <w:rPr>
      <w:szCs w:val="24"/>
    </w:rPr>
  </w:style>
  <w:style w:type="paragraph" w:styleId="a5">
    <w:name w:val="Body Text"/>
    <w:basedOn w:val="a"/>
    <w:next w:val="5"/>
    <w:rsid w:val="00183597"/>
    <w:pPr>
      <w:widowControl/>
      <w:snapToGrid w:val="0"/>
      <w:spacing w:before="60" w:after="160" w:line="259" w:lineRule="auto"/>
      <w:ind w:right="113"/>
    </w:pPr>
    <w:rPr>
      <w:kern w:val="0"/>
      <w:sz w:val="18"/>
      <w:szCs w:val="20"/>
    </w:rPr>
  </w:style>
  <w:style w:type="paragraph" w:styleId="5">
    <w:name w:val="List Bullet 5"/>
    <w:basedOn w:val="a"/>
    <w:rsid w:val="00183597"/>
    <w:pPr>
      <w:tabs>
        <w:tab w:val="left" w:pos="2040"/>
      </w:tabs>
      <w:ind w:left="2040" w:hanging="360"/>
    </w:pPr>
  </w:style>
  <w:style w:type="paragraph" w:styleId="a6">
    <w:name w:val="annotation text"/>
    <w:basedOn w:val="a"/>
    <w:link w:val="Char"/>
    <w:rsid w:val="00183597"/>
    <w:pPr>
      <w:jc w:val="left"/>
    </w:pPr>
  </w:style>
  <w:style w:type="character" w:customStyle="1" w:styleId="Char">
    <w:name w:val="批注文字 Char"/>
    <w:link w:val="a6"/>
    <w:rsid w:val="00183597"/>
    <w:rPr>
      <w:kern w:val="2"/>
      <w:sz w:val="21"/>
      <w:szCs w:val="24"/>
    </w:rPr>
  </w:style>
  <w:style w:type="paragraph" w:styleId="20">
    <w:name w:val="Body Text Indent 2"/>
    <w:basedOn w:val="a"/>
    <w:rsid w:val="00183597"/>
    <w:pPr>
      <w:ind w:firstLineChars="200" w:firstLine="640"/>
      <w:jc w:val="left"/>
    </w:pPr>
    <w:rPr>
      <w:rFonts w:ascii="宋体" w:hAnsi="宋体"/>
      <w:sz w:val="32"/>
    </w:rPr>
  </w:style>
  <w:style w:type="paragraph" w:styleId="a7">
    <w:name w:val="Balloon Text"/>
    <w:basedOn w:val="a"/>
    <w:semiHidden/>
    <w:rsid w:val="00183597"/>
    <w:rPr>
      <w:sz w:val="18"/>
      <w:szCs w:val="18"/>
    </w:rPr>
  </w:style>
  <w:style w:type="paragraph" w:styleId="a8">
    <w:name w:val="footer"/>
    <w:basedOn w:val="a"/>
    <w:rsid w:val="00183597"/>
    <w:pPr>
      <w:tabs>
        <w:tab w:val="center" w:pos="4153"/>
        <w:tab w:val="right" w:pos="8306"/>
      </w:tabs>
      <w:snapToGrid w:val="0"/>
      <w:jc w:val="left"/>
    </w:pPr>
    <w:rPr>
      <w:sz w:val="18"/>
      <w:szCs w:val="18"/>
    </w:rPr>
  </w:style>
  <w:style w:type="paragraph" w:styleId="a9">
    <w:name w:val="header"/>
    <w:basedOn w:val="a"/>
    <w:link w:val="Char0"/>
    <w:rsid w:val="001835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183597"/>
    <w:rPr>
      <w:kern w:val="2"/>
      <w:sz w:val="18"/>
      <w:szCs w:val="18"/>
    </w:rPr>
  </w:style>
  <w:style w:type="paragraph" w:styleId="21">
    <w:name w:val="toc 2"/>
    <w:basedOn w:val="a"/>
    <w:next w:val="a"/>
    <w:uiPriority w:val="39"/>
    <w:qFormat/>
    <w:rsid w:val="00183597"/>
    <w:pPr>
      <w:tabs>
        <w:tab w:val="right" w:leader="dot" w:pos="9060"/>
      </w:tabs>
      <w:spacing w:line="360" w:lineRule="auto"/>
      <w:ind w:leftChars="200" w:left="480"/>
      <w:jc w:val="center"/>
    </w:pPr>
    <w:rPr>
      <w:rFonts w:ascii="Calibri" w:hAnsi="Calibri"/>
      <w:sz w:val="24"/>
    </w:rPr>
  </w:style>
  <w:style w:type="paragraph" w:styleId="aa">
    <w:name w:val="annotation subject"/>
    <w:basedOn w:val="a6"/>
    <w:next w:val="a6"/>
    <w:link w:val="Char1"/>
    <w:rsid w:val="00183597"/>
    <w:rPr>
      <w:b/>
      <w:bCs/>
    </w:rPr>
  </w:style>
  <w:style w:type="character" w:customStyle="1" w:styleId="Char1">
    <w:name w:val="批注主题 Char"/>
    <w:link w:val="aa"/>
    <w:rsid w:val="00183597"/>
    <w:rPr>
      <w:b/>
      <w:bCs/>
      <w:kern w:val="2"/>
      <w:sz w:val="21"/>
      <w:szCs w:val="24"/>
    </w:rPr>
  </w:style>
  <w:style w:type="paragraph" w:customStyle="1" w:styleId="22">
    <w:name w:val="2"/>
    <w:basedOn w:val="a"/>
    <w:rsid w:val="00183597"/>
    <w:pPr>
      <w:spacing w:line="360" w:lineRule="auto"/>
      <w:ind w:firstLineChars="200" w:firstLine="200"/>
    </w:pPr>
    <w:rPr>
      <w:rFonts w:ascii="宋体" w:hAnsi="宋体" w:cs="宋体"/>
      <w:sz w:val="24"/>
    </w:rPr>
  </w:style>
  <w:style w:type="character" w:styleId="ab">
    <w:name w:val="page number"/>
    <w:basedOn w:val="a0"/>
    <w:rsid w:val="00183597"/>
  </w:style>
  <w:style w:type="character" w:styleId="ac">
    <w:name w:val="annotation reference"/>
    <w:rsid w:val="00183597"/>
    <w:rPr>
      <w:sz w:val="21"/>
      <w:szCs w:val="21"/>
    </w:rPr>
  </w:style>
  <w:style w:type="paragraph" w:customStyle="1" w:styleId="CharChar">
    <w:name w:val="Char Char"/>
    <w:basedOn w:val="a"/>
    <w:rsid w:val="00183597"/>
    <w:pPr>
      <w:spacing w:line="360" w:lineRule="auto"/>
      <w:ind w:firstLineChars="200" w:firstLine="200"/>
    </w:pPr>
    <w:rPr>
      <w:rFonts w:ascii="宋体" w:hAnsi="宋体" w:cs="宋体"/>
      <w:sz w:val="24"/>
    </w:rPr>
  </w:style>
  <w:style w:type="paragraph" w:customStyle="1" w:styleId="Char2">
    <w:name w:val="Char"/>
    <w:basedOn w:val="a"/>
    <w:rsid w:val="00183597"/>
    <w:pPr>
      <w:spacing w:line="360" w:lineRule="auto"/>
      <w:ind w:firstLineChars="200" w:firstLine="200"/>
    </w:pPr>
    <w:rPr>
      <w:rFonts w:ascii="宋体" w:hAnsi="宋体" w:cs="宋体"/>
      <w:sz w:val="24"/>
    </w:rPr>
  </w:style>
  <w:style w:type="paragraph" w:customStyle="1" w:styleId="CharCharChar1CharCharChar">
    <w:name w:val="Char Char Char1 Char Char Char"/>
    <w:basedOn w:val="a"/>
    <w:rsid w:val="00183597"/>
    <w:pPr>
      <w:spacing w:line="360" w:lineRule="auto"/>
      <w:ind w:firstLineChars="200" w:firstLine="200"/>
    </w:pPr>
    <w:rPr>
      <w:rFonts w:ascii="宋体" w:hAnsi="宋体" w:cs="宋体"/>
      <w:sz w:val="24"/>
    </w:rPr>
  </w:style>
  <w:style w:type="paragraph" w:styleId="ad">
    <w:name w:val="Revision"/>
    <w:uiPriority w:val="99"/>
    <w:semiHidden/>
    <w:rsid w:val="00183597"/>
    <w:rPr>
      <w:kern w:val="2"/>
      <w:sz w:val="21"/>
      <w:szCs w:val="24"/>
    </w:rPr>
  </w:style>
  <w:style w:type="paragraph" w:customStyle="1" w:styleId="CharCharChar1Char">
    <w:name w:val="Char Char Char1 Char"/>
    <w:basedOn w:val="a"/>
    <w:rsid w:val="00183597"/>
    <w:pPr>
      <w:spacing w:line="360" w:lineRule="auto"/>
      <w:ind w:firstLineChars="200" w:firstLine="200"/>
    </w:pPr>
    <w:rPr>
      <w:rFonts w:ascii="宋体" w:hAnsi="宋体" w:cs="宋体"/>
      <w:sz w:val="24"/>
    </w:rPr>
  </w:style>
  <w:style w:type="paragraph" w:customStyle="1" w:styleId="CharCharChar">
    <w:name w:val="Char Char Char"/>
    <w:basedOn w:val="a"/>
    <w:rsid w:val="00183597"/>
    <w:pPr>
      <w:spacing w:line="360" w:lineRule="auto"/>
      <w:ind w:firstLineChars="200" w:firstLine="200"/>
    </w:pPr>
    <w:rPr>
      <w:rFonts w:ascii="宋体" w:hAnsi="宋体" w:cs="宋体"/>
      <w:sz w:val="24"/>
    </w:rPr>
  </w:style>
  <w:style w:type="paragraph" w:customStyle="1" w:styleId="Default">
    <w:name w:val="Default"/>
    <w:basedOn w:val="a"/>
    <w:next w:val="a"/>
    <w:semiHidden/>
    <w:rsid w:val="00183597"/>
    <w:pPr>
      <w:autoSpaceDE w:val="0"/>
      <w:autoSpaceDN w:val="0"/>
      <w:adjustRightInd w:val="0"/>
      <w:jc w:val="left"/>
    </w:pPr>
    <w:rPr>
      <w:rFonts w:ascii="宋体" w:hAnsi="宋体" w:cs="宋体"/>
      <w:color w:val="000000"/>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217</Words>
  <Characters>1240</Characters>
  <Application>Microsoft Office Word</Application>
  <DocSecurity>0</DocSecurity>
  <Lines>10</Lines>
  <Paragraphs>2</Paragraphs>
  <ScaleCrop>false</ScaleCrop>
  <Company>hbj</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4</cp:revision>
  <cp:lastPrinted>2022-05-06T06:26:00Z</cp:lastPrinted>
  <dcterms:created xsi:type="dcterms:W3CDTF">2022-05-12T06:00:00Z</dcterms:created>
  <dcterms:modified xsi:type="dcterms:W3CDTF">2022-05-12T06:04:00Z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E020C0A972184042A46B6609DEC94FAE</vt:lpwstr>
  </property>
</Properties>
</file>